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9EA68F" w14:textId="77777777" w:rsidR="001320CB" w:rsidRPr="00B71FBF" w:rsidRDefault="00000000">
      <w:pPr>
        <w:pStyle w:val="Titolo1"/>
        <w:rPr>
          <w:rFonts w:ascii="Exo 2 Black" w:eastAsia="Exo 2 Black" w:hAnsi="Exo 2 Black" w:cs="Exo 2 Black"/>
          <w:color w:val="143C28"/>
          <w:sz w:val="32"/>
          <w:szCs w:val="32"/>
          <w:lang w:val="it-IT"/>
        </w:rPr>
        <w:sectPr w:rsidR="001320CB" w:rsidRPr="00B71FBF">
          <w:headerReference w:type="default" r:id="rId6"/>
          <w:footerReference w:type="default" r:id="rId7"/>
          <w:headerReference w:type="first" r:id="rId8"/>
          <w:footerReference w:type="first" r:id="rId9"/>
          <w:pgSz w:w="11906" w:h="16838"/>
          <w:pgMar w:top="2155" w:right="1134" w:bottom="1134" w:left="1418" w:header="709" w:footer="709" w:gutter="0"/>
          <w:pgNumType w:start="1"/>
          <w:cols w:space="720"/>
        </w:sectPr>
      </w:pPr>
      <w:bookmarkStart w:id="0" w:name="_dk3f0cfin4ya" w:colFirst="0" w:colLast="0"/>
      <w:bookmarkEnd w:id="0"/>
      <w:r w:rsidRPr="00B71FBF">
        <w:rPr>
          <w:rFonts w:ascii="Exo 2 Black" w:eastAsia="Exo 2 Black" w:hAnsi="Exo 2 Black" w:cs="Exo 2 Black"/>
          <w:color w:val="143C28"/>
          <w:sz w:val="32"/>
          <w:szCs w:val="32"/>
          <w:lang w:val="it-IT"/>
        </w:rPr>
        <w:t>PARKSIDE CELEBRA 30 ANNI DI POTENZA E INNOVAZIONE GUARDANDO AL FUTURO DEL FAI DA TE</w:t>
      </w:r>
    </w:p>
    <w:p w14:paraId="72688D05" w14:textId="77777777" w:rsidR="001320CB" w:rsidRPr="00B71FBF" w:rsidRDefault="001320CB">
      <w:pPr>
        <w:rPr>
          <w:rFonts w:ascii="Exo 2 Black" w:eastAsia="Exo 2 Black" w:hAnsi="Exo 2 Black" w:cs="Exo 2 Black"/>
          <w:color w:val="143C28"/>
          <w:sz w:val="32"/>
          <w:szCs w:val="32"/>
          <w:lang w:val="it-IT"/>
        </w:rPr>
      </w:pPr>
    </w:p>
    <w:p w14:paraId="2FF6E730" w14:textId="77777777" w:rsidR="001320CB" w:rsidRPr="00B71FBF" w:rsidRDefault="00000000">
      <w:pPr>
        <w:rPr>
          <w:i/>
          <w:iCs/>
          <w:lang w:val="it-IT"/>
        </w:rPr>
      </w:pPr>
      <w:r w:rsidRPr="00B71FBF">
        <w:rPr>
          <w:i/>
          <w:iCs/>
          <w:lang w:val="it-IT"/>
        </w:rPr>
        <w:t>Nato per supportare le persone nella realizzazione dei loro progetti, il marchio festeggia questo importante traguardo lanciando una campagna dedicata in tutta Europa.</w:t>
      </w:r>
    </w:p>
    <w:p w14:paraId="2E0FE558" w14:textId="77777777" w:rsidR="001320CB" w:rsidRPr="00B71FBF" w:rsidRDefault="001320CB">
      <w:pPr>
        <w:rPr>
          <w:i/>
          <w:iCs/>
          <w:lang w:val="it-IT"/>
        </w:rPr>
      </w:pPr>
    </w:p>
    <w:p w14:paraId="32DE30B2" w14:textId="77777777" w:rsidR="001320CB" w:rsidRPr="00B71FBF" w:rsidRDefault="00000000">
      <w:pPr>
        <w:jc w:val="both"/>
        <w:rPr>
          <w:lang w:val="it-IT"/>
        </w:rPr>
      </w:pPr>
      <w:r w:rsidRPr="00B71FBF">
        <w:rPr>
          <w:i/>
          <w:iCs/>
          <w:lang w:val="it-IT"/>
        </w:rPr>
        <w:t>Arcole, 25 giugno 2026</w:t>
      </w:r>
      <w:r w:rsidRPr="00B71FBF">
        <w:rPr>
          <w:lang w:val="it-IT"/>
        </w:rPr>
        <w:t xml:space="preserve"> - Il 2026 sancisce un traguardo storico per </w:t>
      </w:r>
      <w:r w:rsidRPr="00B71FBF">
        <w:rPr>
          <w:b/>
          <w:bCs/>
          <w:lang w:val="it-IT"/>
        </w:rPr>
        <w:t>PARKSIDE</w:t>
      </w:r>
      <w:r w:rsidRPr="00B71FBF">
        <w:rPr>
          <w:lang w:val="it-IT"/>
        </w:rPr>
        <w:t xml:space="preserve">, che celebra quest’anno il suo </w:t>
      </w:r>
      <w:r w:rsidRPr="00B71FBF">
        <w:rPr>
          <w:b/>
          <w:bCs/>
          <w:lang w:val="it-IT"/>
        </w:rPr>
        <w:t>30° anniversario</w:t>
      </w:r>
      <w:r w:rsidRPr="00B71FBF">
        <w:rPr>
          <w:lang w:val="it-IT"/>
        </w:rPr>
        <w:t xml:space="preserve">. Fondato nel 1996, il brand, in vendita in esclusiva da Lidl, ha vissuto tre decenni di costante evoluzione, trasformandosi nel marchio di DIY più venduto in Europa. All’insegna del claim </w:t>
      </w:r>
      <w:r w:rsidRPr="00B71FBF">
        <w:rPr>
          <w:b/>
          <w:bCs/>
          <w:lang w:val="it-IT"/>
        </w:rPr>
        <w:t>“FESTEGGIA A TUTTA POTENZA!”</w:t>
      </w:r>
      <w:r w:rsidRPr="00B71FBF">
        <w:rPr>
          <w:lang w:val="it-IT"/>
        </w:rPr>
        <w:t>, PARKSIDE ripercorre così una storia di successi e crescita continua.</w:t>
      </w:r>
    </w:p>
    <w:p w14:paraId="10FEDA55" w14:textId="77777777" w:rsidR="001320CB" w:rsidRPr="00B71FBF" w:rsidRDefault="00000000">
      <w:pPr>
        <w:spacing w:before="240" w:after="240"/>
        <w:jc w:val="both"/>
        <w:rPr>
          <w:b/>
          <w:bCs/>
          <w:lang w:val="it-IT"/>
        </w:rPr>
      </w:pPr>
      <w:r w:rsidRPr="00B71FBF">
        <w:rPr>
          <w:b/>
          <w:bCs/>
          <w:lang w:val="it-IT"/>
        </w:rPr>
        <w:t>30 anni di Persone e Progetti</w:t>
      </w:r>
    </w:p>
    <w:p w14:paraId="1C0AB52A" w14:textId="77777777" w:rsidR="001320CB" w:rsidRPr="00B71FBF" w:rsidRDefault="00000000">
      <w:pPr>
        <w:spacing w:before="240" w:after="240"/>
        <w:jc w:val="both"/>
        <w:rPr>
          <w:b/>
          <w:bCs/>
          <w:lang w:val="it-IT"/>
        </w:rPr>
      </w:pPr>
      <w:r w:rsidRPr="00B71FBF">
        <w:rPr>
          <w:lang w:val="it-IT"/>
        </w:rPr>
        <w:t xml:space="preserve">Il marchio, leader nel mercato europeo del fai da te, accompagna ogni appassionato nel dare forma alle proprie idee, che si tratti di ambiziose sfide di bricolage, di un utilizzo più avanzato in officina o della cura meticolosa del proprio giardino. In un contesto caratterizzato dall’aumento del costo della vita, un numero sempre maggiore di persone decide di dedicarsi in autonomia alla cura della casa e del giardino. Questa scelta è alimentata anche da una crescente sensibilità verso la sostenibilità e un consumo responsabile: il desiderio di risparmiare risorse e di mettersi alla prova spinge infatti molte persone a riparare o restaurare mobili usati, dando loro una seconda vita. </w:t>
      </w:r>
      <w:r w:rsidRPr="00B71FBF">
        <w:rPr>
          <w:b/>
          <w:bCs/>
          <w:lang w:val="it-IT"/>
        </w:rPr>
        <w:t xml:space="preserve">Sin dalla sua nascita, PARKSIDE si è, infatti, posto come punto di riferimento nel settore del fai da te offrendo attrezzature di qualità elevata al miglior prezzo sul mercato.  </w:t>
      </w:r>
    </w:p>
    <w:p w14:paraId="61D4CE45" w14:textId="77777777" w:rsidR="001320CB" w:rsidRPr="00B71FBF" w:rsidRDefault="00000000">
      <w:pPr>
        <w:spacing w:before="240" w:after="240"/>
        <w:jc w:val="both"/>
        <w:rPr>
          <w:b/>
          <w:bCs/>
          <w:lang w:val="it-IT"/>
        </w:rPr>
      </w:pPr>
      <w:r w:rsidRPr="00B71FBF">
        <w:rPr>
          <w:b/>
          <w:bCs/>
          <w:lang w:val="it-IT"/>
        </w:rPr>
        <w:t>Un anniversario ricco di momenti significativi</w:t>
      </w:r>
    </w:p>
    <w:p w14:paraId="3BFA07E1" w14:textId="77777777" w:rsidR="001320CB" w:rsidRPr="00B71FBF" w:rsidRDefault="00000000">
      <w:pPr>
        <w:spacing w:before="240" w:after="240"/>
        <w:jc w:val="both"/>
        <w:rPr>
          <w:lang w:val="it-IT"/>
        </w:rPr>
      </w:pPr>
      <w:r w:rsidRPr="00B71FBF">
        <w:rPr>
          <w:lang w:val="it-IT"/>
        </w:rPr>
        <w:t xml:space="preserve">Sulla scia del trionfo del </w:t>
      </w:r>
      <w:r w:rsidRPr="00B71FBF">
        <w:rPr>
          <w:b/>
          <w:bCs/>
          <w:lang w:val="it-IT"/>
        </w:rPr>
        <w:t>Guinness World Record “THE PULL”</w:t>
      </w:r>
      <w:r w:rsidRPr="00B71FBF">
        <w:rPr>
          <w:lang w:val="it-IT"/>
        </w:rPr>
        <w:t xml:space="preserve"> - impresa in cui un avvitatore a batteria PARKSIDE ha trainato l’aereo di linea più grande del mondo, un Airbus A380 - </w:t>
      </w:r>
      <w:r w:rsidRPr="00B71FBF">
        <w:rPr>
          <w:b/>
          <w:bCs/>
          <w:lang w:val="it-IT"/>
        </w:rPr>
        <w:t>il brand inaugura una nuova campagna integrata: “FESTEGGIA A TUTTA POTENZA!”</w:t>
      </w:r>
      <w:r w:rsidRPr="00B71FBF">
        <w:rPr>
          <w:lang w:val="it-IT"/>
        </w:rPr>
        <w:t>. Questa iniziativa non solo celebra tre decenni di innovazione, ma definisce anche nuovi e ambiziosi traguardi per il futuro. Da metà luglio a fine settembre, i fan del marchio potranno partecipare a promozioni esclusive, concorsi e attivazioni sui social media per festeggiare insieme questi 30 anni di successi, includendo il lancio della</w:t>
      </w:r>
      <w:r w:rsidRPr="00B71FBF">
        <w:rPr>
          <w:b/>
          <w:bCs/>
          <w:lang w:val="it-IT"/>
        </w:rPr>
        <w:t xml:space="preserve"> “PARKSIDE Gold Edition”</w:t>
      </w:r>
      <w:r w:rsidRPr="00B71FBF">
        <w:rPr>
          <w:lang w:val="it-IT"/>
        </w:rPr>
        <w:t xml:space="preserve"> e di articoli Lidl in edizione limitata con l'esclusivo design del marchio. </w:t>
      </w:r>
    </w:p>
    <w:p w14:paraId="020D2247" w14:textId="77777777" w:rsidR="001320CB" w:rsidRDefault="00000000">
      <w:pPr>
        <w:spacing w:before="240" w:after="240"/>
        <w:jc w:val="both"/>
      </w:pPr>
      <w:r>
        <w:rPr>
          <w:i/>
          <w:iCs/>
        </w:rPr>
        <w:t>“Il traguardo dei 30 anni conferma l'eccellenza di PARKSIDE. Grazie al nostro impegno, il fai da te è diventato un elemento centrale della vita quotidiana, favorendo la nascita della community dei PARKSIDER: un gruppo che si sostiene a vicenda attraverso lo scambio di idee e consigli pratici. Desideriamo ringraziare i milioni di consumatori che, scegliendoci da tre decenni, confermano il nostro motto: insieme possiamo farcela!”</w:t>
      </w:r>
      <w:r>
        <w:t xml:space="preserve">, afferma </w:t>
      </w:r>
      <w:r>
        <w:rPr>
          <w:b/>
          <w:bCs/>
        </w:rPr>
        <w:t>Robin Ruschke, Head of Marketing presso Lidl Stiftung &amp; Co. KG</w:t>
      </w:r>
      <w:r>
        <w:t>.</w:t>
      </w:r>
    </w:p>
    <w:p w14:paraId="4CE8A19C" w14:textId="77777777" w:rsidR="001320CB" w:rsidRDefault="00000000">
      <w:pPr>
        <w:spacing w:before="240" w:after="240"/>
        <w:jc w:val="both"/>
        <w:rPr>
          <w:b/>
          <w:bCs/>
        </w:rPr>
      </w:pPr>
      <w:r>
        <w:rPr>
          <w:b/>
          <w:bCs/>
        </w:rPr>
        <w:t>Il percorso di successo di PARKSIDE</w:t>
      </w:r>
    </w:p>
    <w:p w14:paraId="138CB0C6" w14:textId="77777777" w:rsidR="001320CB" w:rsidRDefault="00000000">
      <w:pPr>
        <w:spacing w:before="240" w:after="240"/>
        <w:jc w:val="both"/>
      </w:pPr>
      <w:r>
        <w:lastRenderedPageBreak/>
        <w:t xml:space="preserve">Il brand </w:t>
      </w:r>
      <w:r>
        <w:rPr>
          <w:b/>
          <w:bCs/>
        </w:rPr>
        <w:t xml:space="preserve">PARKSIDE </w:t>
      </w:r>
      <w:r>
        <w:t xml:space="preserve">è stato fondato nel 1996 e prende il nome da Parkside Street a Londra, nei pressi della quale sorgeva la sede britannica di Lidl. Partendo da un vasto assortimento per gli amanti del fai da te, l'offerta è stata costantemente ampliata includendo anche prodotti per il giardinaggio. Per i progetti più complessi, la linea </w:t>
      </w:r>
      <w:r>
        <w:rPr>
          <w:b/>
          <w:bCs/>
        </w:rPr>
        <w:t>PARKSIDE PERFORMANCE</w:t>
      </w:r>
      <w:r>
        <w:t xml:space="preserve"> offre inoltre prodotti dalle prestazioni particolarmente elevate, pensati sia per hobbisti che per esperti  professionisti.</w:t>
      </w:r>
    </w:p>
    <w:p w14:paraId="176650E8" w14:textId="77777777" w:rsidR="001320CB" w:rsidRDefault="00000000">
      <w:pPr>
        <w:spacing w:before="240" w:after="240"/>
        <w:jc w:val="both"/>
      </w:pPr>
      <w:r>
        <w:t xml:space="preserve">Nel 2023, il brand ha siglato </w:t>
      </w:r>
      <w:r>
        <w:rPr>
          <w:b/>
          <w:bCs/>
        </w:rPr>
        <w:t>una partnership d’eccezione con Arnold Schwarzenegger</w:t>
      </w:r>
      <w:r>
        <w:t xml:space="preserve">, che con il suo carisma e la sua energia incoraggia il pubblico a mettersi in gioco con il fai da te. Oggi, PARKSIDE ha costruito un vero e proprio network di appassionati - i “PARKSIDER” - e vanta una forte presenza sui principali canali digitali e social. Il coronamento di questa storia di successo è rappresentato dal riconoscimento di Euromonitor, che ha certificato PARKSIDE come il marchio del fai da te più venduto in Europa. Dal 2022, inoltre, si è evoluto come brand indipendente, diventando uno dei protagonisti del nuovo allestimento dell’area non food denominata i “I tuoi mondi Lidl”, aumentando così la propria visibilità e disponibilità in store. </w:t>
      </w:r>
    </w:p>
    <w:p w14:paraId="4B3A97DE" w14:textId="77777777" w:rsidR="001320CB" w:rsidRDefault="001320CB">
      <w:pPr>
        <w:spacing w:before="240" w:after="240"/>
        <w:jc w:val="both"/>
        <w:rPr>
          <w:b/>
          <w:bCs/>
        </w:rPr>
      </w:pPr>
    </w:p>
    <w:p w14:paraId="21E0F358" w14:textId="77777777" w:rsidR="001320CB" w:rsidRDefault="00000000">
      <w:pPr>
        <w:spacing w:before="240" w:after="240"/>
        <w:jc w:val="both"/>
        <w:rPr>
          <w:b/>
          <w:bCs/>
        </w:rPr>
      </w:pPr>
      <w:r>
        <w:rPr>
          <w:b/>
          <w:bCs/>
        </w:rPr>
        <w:t>Su PARKSIDE:</w:t>
      </w:r>
    </w:p>
    <w:p w14:paraId="4DE44CB0" w14:textId="77777777" w:rsidR="001320CB" w:rsidRDefault="00000000">
      <w:pPr>
        <w:spacing w:before="240" w:after="240"/>
        <w:jc w:val="both"/>
      </w:pPr>
      <w:r>
        <w:t xml:space="preserve">Il brand </w:t>
      </w:r>
      <w:r>
        <w:rPr>
          <w:b/>
          <w:bCs/>
        </w:rPr>
        <w:t xml:space="preserve">PARKSIDE </w:t>
      </w:r>
      <w:r>
        <w:t xml:space="preserve">propone un'ampia gamma di soluzioni per il bricolage, ideali per chi desidera svolgere lavori in casa, officina o giardino in modo semplice  e autonomo. La linea PARKSIDE PERFORMANCE è inoltre pensata per soddisfare le esigenze di utenti esperti e hobbisti particolarmente qualificati. Grazie a un binomio vincente tra elevati standard qualitativi e un rapporto qualità-prezzo senza eguali, PARKSIDE è diventato un punto di riferimento globale per gli amanti del fai da te. Per approfondimenti, è possibile visitare il sito: </w:t>
      </w:r>
      <w:hyperlink r:id="rId10">
        <w:r>
          <w:rPr>
            <w:color w:val="1155CC"/>
            <w:u w:val="single"/>
          </w:rPr>
          <w:t>www.parkside-diy.com</w:t>
        </w:r>
      </w:hyperlink>
      <w:r>
        <w:t>.</w:t>
      </w:r>
    </w:p>
    <w:p w14:paraId="4A5ECDFC" w14:textId="77777777" w:rsidR="001320CB" w:rsidRDefault="001320CB">
      <w:pPr>
        <w:spacing w:before="240" w:after="240"/>
        <w:jc w:val="both"/>
      </w:pPr>
    </w:p>
    <w:p w14:paraId="3211126A" w14:textId="77777777" w:rsidR="001320CB" w:rsidRDefault="001320CB">
      <w:pPr>
        <w:spacing w:before="240" w:after="240"/>
        <w:jc w:val="both"/>
      </w:pPr>
    </w:p>
    <w:p w14:paraId="53FC4C7D" w14:textId="77777777" w:rsidR="001320CB" w:rsidRDefault="001320CB"/>
    <w:p w14:paraId="110F4B67" w14:textId="77777777" w:rsidR="001320CB" w:rsidRDefault="001320CB">
      <w:pPr>
        <w:rPr>
          <w:b/>
          <w:bCs/>
        </w:rPr>
      </w:pPr>
    </w:p>
    <w:p w14:paraId="12CC68CA" w14:textId="77777777" w:rsidR="001320CB" w:rsidRDefault="001320CB"/>
    <w:sectPr w:rsidR="001320CB">
      <w:headerReference w:type="default" r:id="rId11"/>
      <w:footerReference w:type="default" r:id="rId12"/>
      <w:headerReference w:type="first" r:id="rId13"/>
      <w:footerReference w:type="first" r:id="rId14"/>
      <w:type w:val="continuous"/>
      <w:pgSz w:w="11906" w:h="16838"/>
      <w:pgMar w:top="2155" w:right="1134" w:bottom="1134" w:left="1418"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DA116C" w14:textId="77777777" w:rsidR="006F2AD0" w:rsidRDefault="006F2AD0">
      <w:r>
        <w:separator/>
      </w:r>
    </w:p>
  </w:endnote>
  <w:endnote w:type="continuationSeparator" w:id="0">
    <w:p w14:paraId="399C12B8" w14:textId="77777777" w:rsidR="006F2AD0" w:rsidRDefault="006F2A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Helvetica Neue">
    <w:charset w:val="00"/>
    <w:family w:val="auto"/>
    <w:pitch w:val="default"/>
    <w:embedRegular r:id="rId1" w:fontKey="{31811922-A838-421A-8081-442284E99F5D}"/>
    <w:embedBold r:id="rId2" w:fontKey="{C0CBAE85-2097-4C07-94A1-8840ABB3EFB3}"/>
    <w:embedItalic r:id="rId3" w:fontKey="{BBCAC8B8-E60D-4342-98D9-307B16949667}"/>
    <w:embedBoldItalic r:id="rId4" w:fontKey="{57A0EE9A-9E7D-4F17-8C49-ACA4D82CF125}"/>
  </w:font>
  <w:font w:name="Transducer Parkside Extended Bl">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CC6324F7-73D7-4C83-8F36-06127531B244}"/>
  </w:font>
  <w:font w:name="Exo 2 Black">
    <w:charset w:val="00"/>
    <w:family w:val="auto"/>
    <w:pitch w:val="default"/>
    <w:embedRegular r:id="rId6" w:fontKey="{73A34CDF-02FC-4CED-B30D-F6C03C33562C}"/>
  </w:font>
  <w:font w:name="Calibri">
    <w:panose1 w:val="020F0502020204030204"/>
    <w:charset w:val="00"/>
    <w:family w:val="swiss"/>
    <w:pitch w:val="variable"/>
    <w:sig w:usb0="E4002EFF" w:usb1="C200247B" w:usb2="00000009" w:usb3="00000000" w:csb0="000001FF" w:csb1="00000000"/>
    <w:embedRegular r:id="rId7" w:fontKey="{0A97CB60-F394-4134-87C6-29DFF82B8AC9}"/>
  </w:font>
  <w:font w:name="Cambria">
    <w:panose1 w:val="02040503050406030204"/>
    <w:charset w:val="00"/>
    <w:family w:val="roman"/>
    <w:pitch w:val="variable"/>
    <w:sig w:usb0="E00006FF" w:usb1="420024FF" w:usb2="02000000" w:usb3="00000000" w:csb0="0000019F" w:csb1="00000000"/>
    <w:embedRegular r:id="rId8" w:fontKey="{719F9314-23E5-43B4-B1E5-CA3AD03E16E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60B3F9" w14:textId="3414AE60" w:rsidR="001320CB" w:rsidRDefault="00000000">
    <w:pPr>
      <w:tabs>
        <w:tab w:val="center" w:pos="4536"/>
        <w:tab w:val="right" w:pos="9072"/>
      </w:tabs>
      <w:jc w:val="right"/>
      <w:rPr>
        <w:sz w:val="16"/>
        <w:szCs w:val="16"/>
      </w:rPr>
    </w:pPr>
    <w:r>
      <w:rPr>
        <w:sz w:val="16"/>
        <w:szCs w:val="16"/>
      </w:rPr>
      <w:fldChar w:fldCharType="begin"/>
    </w:r>
    <w:r>
      <w:rPr>
        <w:sz w:val="16"/>
        <w:szCs w:val="16"/>
      </w:rPr>
      <w:instrText>PAGE</w:instrText>
    </w:r>
    <w:r>
      <w:rPr>
        <w:sz w:val="16"/>
        <w:szCs w:val="16"/>
      </w:rPr>
      <w:fldChar w:fldCharType="separate"/>
    </w:r>
    <w:r w:rsidR="00B71FBF">
      <w:rPr>
        <w:noProof/>
        <w:sz w:val="16"/>
        <w:szCs w:val="16"/>
      </w:rPr>
      <w:t>1</w:t>
    </w:r>
    <w:r>
      <w:rP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DF37F2" w14:textId="77777777" w:rsidR="001320CB" w:rsidRDefault="001320CB">
    <w:pPr>
      <w:tabs>
        <w:tab w:val="center" w:pos="4536"/>
        <w:tab w:val="right" w:pos="9072"/>
      </w:tabs>
    </w:pPr>
  </w:p>
  <w:p w14:paraId="34721EE6" w14:textId="77777777" w:rsidR="001320CB" w:rsidRDefault="00000000">
    <w:pPr>
      <w:tabs>
        <w:tab w:val="center" w:pos="4536"/>
        <w:tab w:val="right" w:pos="9072"/>
      </w:tabs>
      <w:jc w:val="right"/>
      <w:rPr>
        <w:sz w:val="16"/>
        <w:szCs w:val="16"/>
      </w:rPr>
    </w:pPr>
    <w:r>
      <w:rPr>
        <w:noProof/>
      </w:rPr>
      <w:drawing>
        <wp:anchor distT="0" distB="0" distL="0" distR="0" simplePos="0" relativeHeight="251660288" behindDoc="1" locked="0" layoutInCell="1" hidden="0" allowOverlap="1" wp14:anchorId="2C165695" wp14:editId="70045077">
          <wp:simplePos x="0" y="0"/>
          <wp:positionH relativeFrom="column">
            <wp:posOffset>-904874</wp:posOffset>
          </wp:positionH>
          <wp:positionV relativeFrom="paragraph">
            <wp:posOffset>57150</wp:posOffset>
          </wp:positionV>
          <wp:extent cx="7559675" cy="543560"/>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59675" cy="543560"/>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952787" w14:textId="18726D52" w:rsidR="001320CB" w:rsidRDefault="00000000">
    <w:pPr>
      <w:tabs>
        <w:tab w:val="center" w:pos="4536"/>
        <w:tab w:val="right" w:pos="9072"/>
      </w:tabs>
      <w:jc w:val="right"/>
      <w:rPr>
        <w:sz w:val="16"/>
        <w:szCs w:val="16"/>
      </w:rPr>
    </w:pPr>
    <w:r>
      <w:rPr>
        <w:sz w:val="16"/>
        <w:szCs w:val="16"/>
      </w:rPr>
      <w:fldChar w:fldCharType="begin"/>
    </w:r>
    <w:r>
      <w:rPr>
        <w:sz w:val="16"/>
        <w:szCs w:val="16"/>
      </w:rPr>
      <w:instrText>PAGE</w:instrText>
    </w:r>
    <w:r>
      <w:rPr>
        <w:sz w:val="16"/>
        <w:szCs w:val="16"/>
      </w:rPr>
      <w:fldChar w:fldCharType="separate"/>
    </w:r>
    <w:r w:rsidR="00B71FBF">
      <w:rPr>
        <w:noProof/>
        <w:sz w:val="16"/>
        <w:szCs w:val="16"/>
      </w:rPr>
      <w:t>2</w:t>
    </w:r>
    <w:r>
      <w:rPr>
        <w:sz w:val="16"/>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3B761" w14:textId="77777777" w:rsidR="001320CB" w:rsidRDefault="001320CB">
    <w:pPr>
      <w:tabs>
        <w:tab w:val="center" w:pos="4536"/>
        <w:tab w:val="right" w:pos="9072"/>
      </w:tabs>
    </w:pPr>
  </w:p>
  <w:p w14:paraId="105ECDF9" w14:textId="77777777" w:rsidR="001320CB" w:rsidRDefault="00000000">
    <w:pPr>
      <w:tabs>
        <w:tab w:val="center" w:pos="4536"/>
        <w:tab w:val="right" w:pos="9072"/>
      </w:tabs>
      <w:jc w:val="right"/>
      <w:rPr>
        <w:sz w:val="16"/>
        <w:szCs w:val="16"/>
      </w:rPr>
    </w:pPr>
    <w:r>
      <w:rPr>
        <w:noProof/>
      </w:rPr>
      <w:drawing>
        <wp:anchor distT="0" distB="0" distL="0" distR="0" simplePos="0" relativeHeight="251663360" behindDoc="1" locked="0" layoutInCell="1" hidden="0" allowOverlap="1" wp14:anchorId="5246D907" wp14:editId="0300C25B">
          <wp:simplePos x="0" y="0"/>
          <wp:positionH relativeFrom="column">
            <wp:posOffset>-904874</wp:posOffset>
          </wp:positionH>
          <wp:positionV relativeFrom="paragraph">
            <wp:posOffset>57150</wp:posOffset>
          </wp:positionV>
          <wp:extent cx="7559675" cy="543560"/>
          <wp:effectExtent l="0" t="0" r="0" b="0"/>
          <wp:wrapNone/>
          <wp:docPr id="2128777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59675" cy="543560"/>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15198C" w14:textId="77777777" w:rsidR="006F2AD0" w:rsidRDefault="006F2AD0">
      <w:r>
        <w:separator/>
      </w:r>
    </w:p>
  </w:footnote>
  <w:footnote w:type="continuationSeparator" w:id="0">
    <w:p w14:paraId="3F03BFD0" w14:textId="77777777" w:rsidR="006F2AD0" w:rsidRDefault="006F2A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36103C" w14:textId="77777777" w:rsidR="001320CB" w:rsidRDefault="00000000">
    <w:pPr>
      <w:tabs>
        <w:tab w:val="center" w:pos="4536"/>
        <w:tab w:val="right" w:pos="9072"/>
      </w:tabs>
    </w:pPr>
    <w:r>
      <w:rPr>
        <w:noProof/>
      </w:rPr>
      <w:drawing>
        <wp:anchor distT="0" distB="540385" distL="114300" distR="114300" simplePos="0" relativeHeight="251658240" behindDoc="0" locked="0" layoutInCell="1" hidden="0" allowOverlap="1" wp14:anchorId="7AEBD665" wp14:editId="448CC8B1">
          <wp:simplePos x="0" y="0"/>
          <wp:positionH relativeFrom="page">
            <wp:posOffset>0</wp:posOffset>
          </wp:positionH>
          <wp:positionV relativeFrom="page">
            <wp:posOffset>5715</wp:posOffset>
          </wp:positionV>
          <wp:extent cx="7559675" cy="1067435"/>
          <wp:effectExtent l="0" t="0" r="0" b="0"/>
          <wp:wrapSquare wrapText="bothSides" distT="0" distB="540385" distL="114300" distR="11430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59675" cy="106743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D69F9" w14:textId="77777777" w:rsidR="001320CB" w:rsidRDefault="00000000">
    <w:pPr>
      <w:tabs>
        <w:tab w:val="center" w:pos="4536"/>
        <w:tab w:val="right" w:pos="9072"/>
      </w:tabs>
    </w:pPr>
    <w:r>
      <w:rPr>
        <w:noProof/>
      </w:rPr>
      <w:drawing>
        <wp:anchor distT="0" distB="0" distL="0" distR="0" simplePos="0" relativeHeight="251659264" behindDoc="1" locked="0" layoutInCell="1" hidden="0" allowOverlap="1" wp14:anchorId="67FC0CA2" wp14:editId="4B7D96FD">
          <wp:simplePos x="0" y="0"/>
          <wp:positionH relativeFrom="page">
            <wp:posOffset>0</wp:posOffset>
          </wp:positionH>
          <wp:positionV relativeFrom="page">
            <wp:posOffset>-3809</wp:posOffset>
          </wp:positionV>
          <wp:extent cx="7559675" cy="1067435"/>
          <wp:effectExtent l="0" t="0" r="0" b="0"/>
          <wp:wrapNone/>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59675" cy="1067435"/>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3D6471" w14:textId="77777777" w:rsidR="001320CB" w:rsidRDefault="00000000">
    <w:pPr>
      <w:tabs>
        <w:tab w:val="center" w:pos="4536"/>
        <w:tab w:val="right" w:pos="9072"/>
      </w:tabs>
    </w:pPr>
    <w:r>
      <w:rPr>
        <w:noProof/>
      </w:rPr>
      <w:drawing>
        <wp:anchor distT="0" distB="540385" distL="114300" distR="114300" simplePos="0" relativeHeight="251661312" behindDoc="0" locked="0" layoutInCell="1" hidden="0" allowOverlap="1" wp14:anchorId="708FEA3A" wp14:editId="5C199CCB">
          <wp:simplePos x="0" y="0"/>
          <wp:positionH relativeFrom="page">
            <wp:posOffset>0</wp:posOffset>
          </wp:positionH>
          <wp:positionV relativeFrom="page">
            <wp:posOffset>5715</wp:posOffset>
          </wp:positionV>
          <wp:extent cx="7559675" cy="1067435"/>
          <wp:effectExtent l="0" t="0" r="0" b="0"/>
          <wp:wrapSquare wrapText="bothSides" distT="0" distB="540385" distL="114300" distR="114300"/>
          <wp:docPr id="28159416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59675" cy="1067435"/>
                  </a:xfrm>
                  <a:prstGeom prst="rect">
                    <a:avLst/>
                  </a:prstGeom>
                  <a:ln/>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FEDB43" w14:textId="77777777" w:rsidR="001320CB" w:rsidRDefault="00000000">
    <w:pPr>
      <w:tabs>
        <w:tab w:val="center" w:pos="4536"/>
        <w:tab w:val="right" w:pos="9072"/>
      </w:tabs>
    </w:pPr>
    <w:r>
      <w:rPr>
        <w:noProof/>
      </w:rPr>
      <w:drawing>
        <wp:anchor distT="0" distB="0" distL="0" distR="0" simplePos="0" relativeHeight="251662336" behindDoc="1" locked="0" layoutInCell="1" hidden="0" allowOverlap="1" wp14:anchorId="5DA0FCF9" wp14:editId="0415C583">
          <wp:simplePos x="0" y="0"/>
          <wp:positionH relativeFrom="page">
            <wp:posOffset>0</wp:posOffset>
          </wp:positionH>
          <wp:positionV relativeFrom="page">
            <wp:posOffset>-3809</wp:posOffset>
          </wp:positionV>
          <wp:extent cx="7559675" cy="1067435"/>
          <wp:effectExtent l="0" t="0" r="0" b="0"/>
          <wp:wrapNone/>
          <wp:docPr id="72872862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59675" cy="1067435"/>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20CB"/>
    <w:rsid w:val="001320CB"/>
    <w:rsid w:val="00675B6E"/>
    <w:rsid w:val="006F2AD0"/>
    <w:rsid w:val="00B71FB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717EA8"/>
  <w15:docId w15:val="{36C0A758-914E-4005-8D3B-FE957297A9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Neue" w:eastAsia="Helvetica Neue" w:hAnsi="Helvetica Neue" w:cs="Helvetica Neue"/>
        <w:color w:val="1E4B32"/>
        <w:sz w:val="22"/>
        <w:szCs w:val="22"/>
        <w:lang w:val="de"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after="90"/>
      <w:outlineLvl w:val="0"/>
    </w:pPr>
    <w:rPr>
      <w:rFonts w:ascii="Transducer Parkside Extended Bl" w:eastAsia="Transducer Parkside Extended Bl" w:hAnsi="Transducer Parkside Extended Bl" w:cs="Transducer Parkside Extended Bl"/>
      <w:sz w:val="28"/>
      <w:szCs w:val="28"/>
    </w:rPr>
  </w:style>
  <w:style w:type="paragraph" w:styleId="Titolo2">
    <w:name w:val="heading 2"/>
    <w:basedOn w:val="Normale"/>
    <w:next w:val="Normale"/>
    <w:uiPriority w:val="9"/>
    <w:semiHidden/>
    <w:unhideWhenUsed/>
    <w:qFormat/>
    <w:pPr>
      <w:keepNext/>
      <w:keepLines/>
      <w:outlineLvl w:val="1"/>
    </w:pPr>
    <w:rPr>
      <w:b/>
      <w:bCs/>
      <w:i/>
      <w:iCs/>
      <w:color w:val="1C1C1C"/>
      <w:sz w:val="24"/>
      <w:szCs w:val="24"/>
    </w:rPr>
  </w:style>
  <w:style w:type="paragraph" w:styleId="Titolo3">
    <w:name w:val="heading 3"/>
    <w:basedOn w:val="Normale"/>
    <w:next w:val="Normale"/>
    <w:uiPriority w:val="9"/>
    <w:semiHidden/>
    <w:unhideWhenUsed/>
    <w:qFormat/>
    <w:pPr>
      <w:keepNext/>
      <w:keepLines/>
      <w:spacing w:before="280" w:after="80"/>
      <w:outlineLvl w:val="2"/>
    </w:pPr>
    <w:rPr>
      <w:b/>
      <w:bCs/>
      <w:sz w:val="28"/>
      <w:szCs w:val="28"/>
    </w:rPr>
  </w:style>
  <w:style w:type="paragraph" w:styleId="Titolo4">
    <w:name w:val="heading 4"/>
    <w:basedOn w:val="Normale"/>
    <w:next w:val="Normale"/>
    <w:uiPriority w:val="9"/>
    <w:semiHidden/>
    <w:unhideWhenUsed/>
    <w:qFormat/>
    <w:pPr>
      <w:keepNext/>
      <w:keepLines/>
      <w:spacing w:before="240" w:after="40"/>
      <w:outlineLvl w:val="3"/>
    </w:pPr>
    <w:rPr>
      <w:b/>
      <w:bCs/>
      <w:sz w:val="24"/>
      <w:szCs w:val="24"/>
    </w:rPr>
  </w:style>
  <w:style w:type="paragraph" w:styleId="Titolo5">
    <w:name w:val="heading 5"/>
    <w:basedOn w:val="Normale"/>
    <w:next w:val="Normale"/>
    <w:uiPriority w:val="9"/>
    <w:semiHidden/>
    <w:unhideWhenUsed/>
    <w:qFormat/>
    <w:pPr>
      <w:keepNext/>
      <w:keepLines/>
      <w:spacing w:before="220" w:after="40"/>
      <w:outlineLvl w:val="4"/>
    </w:pPr>
    <w:rPr>
      <w:b/>
      <w:bCs/>
    </w:rPr>
  </w:style>
  <w:style w:type="paragraph" w:styleId="Titolo6">
    <w:name w:val="heading 6"/>
    <w:basedOn w:val="Normale"/>
    <w:next w:val="Normale"/>
    <w:uiPriority w:val="9"/>
    <w:semiHidden/>
    <w:unhideWhenUsed/>
    <w:qFormat/>
    <w:pPr>
      <w:keepNext/>
      <w:keepLines/>
      <w:spacing w:before="200" w:after="40"/>
      <w:outlineLvl w:val="5"/>
    </w:pPr>
    <w:rPr>
      <w:b/>
      <w:bCs/>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keepNext/>
      <w:keepLines/>
      <w:spacing w:before="480" w:after="120"/>
    </w:pPr>
    <w:rPr>
      <w:b/>
      <w:bCs/>
      <w:sz w:val="72"/>
      <w:szCs w:val="72"/>
    </w:rPr>
  </w:style>
  <w:style w:type="paragraph" w:styleId="Sottotitolo">
    <w:name w:val="Subtitle"/>
    <w:basedOn w:val="Normale"/>
    <w:next w:val="Normale"/>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4.xml"/><Relationship Id="rId3" Type="http://schemas.openxmlformats.org/officeDocument/2006/relationships/webSettings" Target="webSettings.xml"/><Relationship Id="rId7" Type="http://schemas.openxmlformats.org/officeDocument/2006/relationships/footer" Target="footer1.xml"/><Relationship Id="rId12" Type="http://schemas.openxmlformats.org/officeDocument/2006/relationships/footer" Target="footer3.xml"/><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header" Target="header3.xml"/><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hyperlink" Target="http://www.parkside-diy.com" TargetMode="Externa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footer" Target="foot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Pages>
  <Words>703</Words>
  <Characters>4010</Characters>
  <Application>Microsoft Office Word</Application>
  <DocSecurity>0</DocSecurity>
  <Lines>33</Lines>
  <Paragraphs>9</Paragraphs>
  <ScaleCrop>false</ScaleCrop>
  <Company/>
  <LinksUpToDate>false</LinksUpToDate>
  <CharactersWithSpaces>4704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GIADA SPEZIE</cp:lastModifiedBy>
  <cp:revision>2</cp:revision>
  <dcterms:created xsi:type="dcterms:W3CDTF">2026-06-25T07:03:00Z</dcterms:created>
  <dcterms:modified xsi:type="dcterms:W3CDTF">2026-06-25T07:03:00Z</dcterms:modified>
</cp:coreProperties>
</file>